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94DD9" w14:textId="6820C115" w:rsidR="00F86095" w:rsidRPr="00644C2C" w:rsidRDefault="000D439F" w:rsidP="004D6831">
      <w:pPr>
        <w:ind w:firstLineChars="800" w:firstLine="1928"/>
        <w:rPr>
          <w:b/>
          <w:sz w:val="24"/>
        </w:rPr>
      </w:pPr>
      <w:r>
        <w:rPr>
          <w:rFonts w:hint="eastAsia"/>
          <w:b/>
          <w:noProof/>
          <w:sz w:val="24"/>
        </w:rPr>
        <mc:AlternateContent>
          <mc:Choice Requires="wps">
            <w:drawing>
              <wp:anchor distT="0" distB="0" distL="114300" distR="114300" simplePos="0" relativeHeight="251659264" behindDoc="0" locked="0" layoutInCell="1" allowOverlap="1" wp14:anchorId="4B9C2F46" wp14:editId="3507105F">
                <wp:simplePos x="0" y="0"/>
                <wp:positionH relativeFrom="column">
                  <wp:posOffset>5349240</wp:posOffset>
                </wp:positionH>
                <wp:positionV relativeFrom="paragraph">
                  <wp:posOffset>-1079500</wp:posOffset>
                </wp:positionV>
                <wp:extent cx="895350" cy="5429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895350" cy="542925"/>
                        </a:xfrm>
                        <a:prstGeom prst="rect">
                          <a:avLst/>
                        </a:prstGeom>
                        <a:solidFill>
                          <a:schemeClr val="lt1"/>
                        </a:solidFill>
                        <a:ln w="6350">
                          <a:noFill/>
                        </a:ln>
                      </wps:spPr>
                      <wps:txbx>
                        <w:txbxContent>
                          <w:p w14:paraId="34EEFE49" w14:textId="45CE8E0D" w:rsidR="000D439F" w:rsidRPr="000D439F" w:rsidRDefault="000D439F">
                            <w:pPr>
                              <w:rPr>
                                <w:rFonts w:ascii="メイリオ" w:eastAsia="メイリオ" w:hAnsi="メイリオ"/>
                                <w:sz w:val="24"/>
                                <w:szCs w:val="24"/>
                              </w:rPr>
                            </w:pPr>
                            <w:r w:rsidRPr="000D439F">
                              <w:rPr>
                                <w:rFonts w:ascii="メイリオ" w:eastAsia="メイリオ" w:hAnsi="メイリオ" w:hint="eastAsia"/>
                                <w:sz w:val="24"/>
                                <w:szCs w:val="24"/>
                              </w:rPr>
                              <w:t>資料</w:t>
                            </w:r>
                            <w:r w:rsidRPr="000D439F">
                              <w:rPr>
                                <w:rFonts w:ascii="メイリオ" w:eastAsia="メイリオ" w:hAnsi="メイリオ"/>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9C2F46" id="_x0000_t202" coordsize="21600,21600" o:spt="202" path="m,l,21600r21600,l21600,xe">
                <v:stroke joinstyle="miter"/>
                <v:path gradientshapeok="t" o:connecttype="rect"/>
              </v:shapetype>
              <v:shape id="テキスト ボックス 1" o:spid="_x0000_s1026" type="#_x0000_t202" style="position:absolute;left:0;text-align:left;margin-left:421.2pt;margin-top:-85pt;width:70.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" fillcolor="white [3201]" stroked="f" strokeweight=".5pt">
                <v:textbox>
                  <w:txbxContent>
                    <w:p w14:paraId="34EEFE49" w14:textId="45CE8E0D" w:rsidR="000D439F" w:rsidRPr="000D439F" w:rsidRDefault="000D439F">
                      <w:pPr>
                        <w:rPr>
                          <w:rFonts w:ascii="メイリオ" w:eastAsia="メイリオ" w:hAnsi="メイリオ"/>
                          <w:sz w:val="24"/>
                          <w:szCs w:val="24"/>
                        </w:rPr>
                      </w:pPr>
                      <w:r w:rsidRPr="000D439F">
                        <w:rPr>
                          <w:rFonts w:ascii="メイリオ" w:eastAsia="メイリオ" w:hAnsi="メイリオ" w:hint="eastAsia"/>
                          <w:sz w:val="24"/>
                          <w:szCs w:val="24"/>
                        </w:rPr>
                        <w:t>資料</w:t>
                      </w:r>
                      <w:r w:rsidRPr="000D439F">
                        <w:rPr>
                          <w:rFonts w:ascii="メイリオ" w:eastAsia="メイリオ" w:hAnsi="メイリオ"/>
                          <w:sz w:val="24"/>
                          <w:szCs w:val="24"/>
                        </w:rPr>
                        <w:t>4</w:t>
                      </w:r>
                    </w:p>
                  </w:txbxContent>
                </v:textbox>
              </v:shape>
            </w:pict>
          </mc:Fallback>
        </mc:AlternateContent>
      </w:r>
      <w:r w:rsidR="006F6708" w:rsidRPr="00644C2C">
        <w:rPr>
          <w:rFonts w:hint="eastAsia"/>
          <w:b/>
          <w:sz w:val="24"/>
        </w:rPr>
        <w:t>熊本県</w:t>
      </w:r>
      <w:r w:rsidR="00F86095" w:rsidRPr="00644C2C">
        <w:rPr>
          <w:rFonts w:hint="eastAsia"/>
          <w:b/>
          <w:sz w:val="24"/>
        </w:rPr>
        <w:t>地域</w:t>
      </w:r>
      <w:r w:rsidR="006F6708" w:rsidRPr="00644C2C">
        <w:rPr>
          <w:rFonts w:hint="eastAsia"/>
          <w:b/>
          <w:sz w:val="24"/>
        </w:rPr>
        <w:t>臨床実習支援制度</w:t>
      </w:r>
      <w:r w:rsidR="00715BDC" w:rsidRPr="00644C2C">
        <w:rPr>
          <w:rFonts w:hint="eastAsia"/>
          <w:b/>
          <w:sz w:val="24"/>
        </w:rPr>
        <w:t>（案）</w:t>
      </w:r>
      <w:bookmarkStart w:id="0" w:name="_GoBack"/>
      <w:bookmarkEnd w:id="0"/>
    </w:p>
    <w:p w14:paraId="288C47DD" w14:textId="77777777" w:rsidR="00715BDC" w:rsidRPr="00715BDC" w:rsidRDefault="00715BDC">
      <w:pPr>
        <w:rPr>
          <w:b/>
        </w:rPr>
      </w:pPr>
    </w:p>
    <w:p w14:paraId="28ADAE72" w14:textId="77777777" w:rsidR="00F86095" w:rsidRPr="00715BDC" w:rsidRDefault="00F86095" w:rsidP="00F86095">
      <w:pPr>
        <w:pStyle w:val="a3"/>
        <w:rPr>
          <w:b/>
        </w:rPr>
      </w:pPr>
      <w:r w:rsidRPr="00715BDC">
        <w:rPr>
          <w:rFonts w:hint="eastAsia"/>
          <w:b/>
        </w:rPr>
        <w:t>【背景】</w:t>
      </w:r>
    </w:p>
    <w:p w14:paraId="2A0A17FE" w14:textId="77777777" w:rsidR="00F86095" w:rsidRDefault="00F86095" w:rsidP="00F86095">
      <w:pPr>
        <w:pStyle w:val="a5"/>
        <w:ind w:right="1050"/>
        <w:jc w:val="both"/>
      </w:pPr>
      <w:r>
        <w:rPr>
          <w:rFonts w:hint="eastAsia"/>
        </w:rPr>
        <w:t xml:space="preserve">　問　題　熊本県の医療資源の都市部集中・偏在化</w:t>
      </w:r>
    </w:p>
    <w:p w14:paraId="6047372D" w14:textId="77777777" w:rsidR="00F86095" w:rsidRDefault="006F6708" w:rsidP="00F86095">
      <w:pPr>
        <w:pStyle w:val="a5"/>
        <w:ind w:right="1050"/>
        <w:jc w:val="both"/>
      </w:pPr>
      <w:r>
        <w:rPr>
          <w:rFonts w:hint="eastAsia"/>
        </w:rPr>
        <w:t xml:space="preserve">　</w:t>
      </w:r>
      <w:r w:rsidR="007055AF">
        <w:rPr>
          <w:rFonts w:hint="eastAsia"/>
        </w:rPr>
        <w:t xml:space="preserve">　　　　熊本市外で診療に従事する医師の確保</w:t>
      </w:r>
    </w:p>
    <w:p w14:paraId="271C9343" w14:textId="4B2DE7D2" w:rsidR="00F86095" w:rsidRDefault="00F86095" w:rsidP="000844A9">
      <w:pPr>
        <w:pStyle w:val="a5"/>
        <w:ind w:left="1050" w:right="1050" w:hangingChars="500" w:hanging="1050"/>
        <w:jc w:val="both"/>
      </w:pPr>
      <w:r>
        <w:rPr>
          <w:rFonts w:hint="eastAsia"/>
        </w:rPr>
        <w:t xml:space="preserve">　対応策　</w:t>
      </w:r>
      <w:r w:rsidR="000844A9">
        <w:rPr>
          <w:rFonts w:hint="eastAsia"/>
        </w:rPr>
        <w:t>上記の問題に対して，</w:t>
      </w:r>
      <w:r>
        <w:rPr>
          <w:rFonts w:hint="eastAsia"/>
        </w:rPr>
        <w:t>熊本県</w:t>
      </w:r>
      <w:r w:rsidR="000844A9">
        <w:rPr>
          <w:rFonts w:hint="eastAsia"/>
        </w:rPr>
        <w:t>，熊本大学，熊本県地域医療支援機構，各自治体病院などではそれぞれ医師の確保のため修学資金貸与制度の構築や，地域枠入学の導入，キャリア支援，卒前卒後教育などに取り組んでいる．</w:t>
      </w:r>
      <w:r>
        <w:rPr>
          <w:rFonts w:hint="eastAsia"/>
        </w:rPr>
        <w:t xml:space="preserve">　</w:t>
      </w:r>
    </w:p>
    <w:p w14:paraId="13CA00E6" w14:textId="1050AA35" w:rsidR="007055AF" w:rsidRDefault="000844A9" w:rsidP="000844A9">
      <w:pPr>
        <w:pStyle w:val="a5"/>
        <w:ind w:left="1050" w:right="1050" w:hangingChars="500" w:hanging="1050"/>
        <w:jc w:val="both"/>
      </w:pPr>
      <w:r>
        <w:rPr>
          <w:rFonts w:hint="eastAsia"/>
        </w:rPr>
        <w:t xml:space="preserve">　限　界　</w:t>
      </w:r>
      <w:r w:rsidR="007055AF">
        <w:rPr>
          <w:rFonts w:hint="eastAsia"/>
        </w:rPr>
        <w:t>自治医科大学、医師修学資金貸与学生（熊本大学、県外枠）へアプローチ</w:t>
      </w:r>
      <w:r>
        <w:rPr>
          <w:rFonts w:hint="eastAsia"/>
        </w:rPr>
        <w:t>は可能であるが，</w:t>
      </w:r>
      <w:r w:rsidR="007055AF">
        <w:rPr>
          <w:rFonts w:hint="eastAsia"/>
        </w:rPr>
        <w:t>他大学医学部における</w:t>
      </w:r>
      <w:r w:rsidR="00F86095">
        <w:rPr>
          <w:rFonts w:hint="eastAsia"/>
        </w:rPr>
        <w:t>熊本県出身者不明</w:t>
      </w:r>
      <w:r w:rsidR="007055AF">
        <w:rPr>
          <w:rFonts w:hint="eastAsia"/>
        </w:rPr>
        <w:t>であり、アプローチは困難</w:t>
      </w:r>
      <w:r>
        <w:rPr>
          <w:rFonts w:hint="eastAsia"/>
        </w:rPr>
        <w:t>であるのが現状である．</w:t>
      </w:r>
    </w:p>
    <w:p w14:paraId="39DAB1AC" w14:textId="03088A82" w:rsidR="00C029C7" w:rsidRDefault="00C029C7" w:rsidP="000844A9">
      <w:pPr>
        <w:pStyle w:val="a5"/>
        <w:ind w:left="1050" w:right="1050" w:hangingChars="500" w:hanging="1050"/>
        <w:jc w:val="both"/>
      </w:pPr>
      <w:r>
        <w:rPr>
          <w:rFonts w:hint="eastAsia"/>
        </w:rPr>
        <w:t xml:space="preserve">　</w:t>
      </w:r>
      <w:r w:rsidR="000844A9">
        <w:rPr>
          <w:rFonts w:hint="eastAsia"/>
        </w:rPr>
        <w:t xml:space="preserve">　　　　また，実際に地域の医療機関の現状について医学生のうちに知る機会は限られており，地域で診療に従事しながらキャラアを伸ばすことができることに不安があるのが現状である．</w:t>
      </w:r>
    </w:p>
    <w:p w14:paraId="7BD5EE52" w14:textId="02BC6B62" w:rsidR="00C029C7" w:rsidRDefault="000844A9" w:rsidP="00435C06">
      <w:pPr>
        <w:pStyle w:val="a5"/>
        <w:ind w:left="1050" w:right="1050" w:hangingChars="500" w:hanging="1050"/>
        <w:jc w:val="both"/>
      </w:pPr>
      <w:r>
        <w:rPr>
          <w:rFonts w:hint="eastAsia"/>
        </w:rPr>
        <w:t xml:space="preserve">　提　案　県外にいる熊本県出身の医学生や，将来熊本県で従事することを考えている医学生など</w:t>
      </w:r>
      <w:r w:rsidR="00435C06">
        <w:rPr>
          <w:rFonts w:hint="eastAsia"/>
        </w:rPr>
        <w:t>が</w:t>
      </w:r>
      <w:r>
        <w:rPr>
          <w:rFonts w:hint="eastAsia"/>
        </w:rPr>
        <w:t>熊本県内の医療機関で実習希望がある場合</w:t>
      </w:r>
      <w:r w:rsidR="00435C06">
        <w:rPr>
          <w:rFonts w:hint="eastAsia"/>
        </w:rPr>
        <w:t>に，積極的に</w:t>
      </w:r>
      <w:r>
        <w:rPr>
          <w:rFonts w:hint="eastAsia"/>
        </w:rPr>
        <w:t>サポートを行</w:t>
      </w:r>
      <w:r w:rsidR="00435C06">
        <w:rPr>
          <w:rFonts w:hint="eastAsia"/>
        </w:rPr>
        <w:t>う．そのことによって，より熊本県内の医療機関と医学生との橋渡しが円滑になり，将来，偏在化の是正や，医師確保につなげる．</w:t>
      </w:r>
    </w:p>
    <w:p w14:paraId="79B64336" w14:textId="3CA96B37" w:rsidR="000844A9" w:rsidRDefault="000844A9" w:rsidP="00F86095">
      <w:pPr>
        <w:pStyle w:val="a5"/>
        <w:ind w:right="1050"/>
        <w:jc w:val="both"/>
      </w:pPr>
      <w:r>
        <w:rPr>
          <w:rFonts w:hint="eastAsia"/>
        </w:rPr>
        <w:t xml:space="preserve">　</w:t>
      </w:r>
    </w:p>
    <w:p w14:paraId="273DEE4E" w14:textId="77777777" w:rsidR="00F86095" w:rsidRPr="00715BDC" w:rsidRDefault="00F86095" w:rsidP="00F86095">
      <w:pPr>
        <w:pStyle w:val="a5"/>
        <w:ind w:right="1050"/>
        <w:jc w:val="both"/>
        <w:rPr>
          <w:b/>
        </w:rPr>
      </w:pPr>
      <w:r w:rsidRPr="00715BDC">
        <w:rPr>
          <w:rFonts w:hint="eastAsia"/>
          <w:b/>
        </w:rPr>
        <w:t>【方法】</w:t>
      </w:r>
    </w:p>
    <w:p w14:paraId="0DEBF59D" w14:textId="77777777" w:rsidR="00F86095" w:rsidRDefault="00F86095" w:rsidP="00F86095">
      <w:pPr>
        <w:pStyle w:val="a5"/>
        <w:ind w:right="1050"/>
        <w:jc w:val="both"/>
      </w:pPr>
      <w:r>
        <w:rPr>
          <w:rFonts w:hint="eastAsia"/>
        </w:rPr>
        <w:t xml:space="preserve">　主　体　熊本県地域医療支援機構　</w:t>
      </w:r>
    </w:p>
    <w:p w14:paraId="1F9BEF69" w14:textId="6CC852DB" w:rsidR="006F6708" w:rsidRDefault="00F86095" w:rsidP="00C029C7">
      <w:pPr>
        <w:pStyle w:val="a5"/>
        <w:ind w:right="1050"/>
        <w:jc w:val="both"/>
      </w:pPr>
      <w:r>
        <w:rPr>
          <w:rFonts w:hint="eastAsia"/>
        </w:rPr>
        <w:t xml:space="preserve">　対象者　全国の医学部生</w:t>
      </w:r>
      <w:r w:rsidR="00ED0F47">
        <w:rPr>
          <w:rFonts w:hint="eastAsia"/>
        </w:rPr>
        <w:t>（年次は問わず）</w:t>
      </w:r>
      <w:r w:rsidR="006F6708">
        <w:rPr>
          <w:rFonts w:hint="eastAsia"/>
        </w:rPr>
        <w:t xml:space="preserve">　　</w:t>
      </w:r>
    </w:p>
    <w:p w14:paraId="3C3C5102" w14:textId="77777777" w:rsidR="00F86095" w:rsidRDefault="00F86095" w:rsidP="00F86095">
      <w:pPr>
        <w:pStyle w:val="a5"/>
        <w:ind w:right="1050"/>
        <w:jc w:val="both"/>
      </w:pPr>
      <w:r>
        <w:rPr>
          <w:rFonts w:hint="eastAsia"/>
        </w:rPr>
        <w:t xml:space="preserve">　内　容</w:t>
      </w:r>
    </w:p>
    <w:p w14:paraId="5C1F8C2D" w14:textId="620A80E5" w:rsidR="00C029C7" w:rsidRDefault="00F86095" w:rsidP="00435C06">
      <w:pPr>
        <w:pStyle w:val="a5"/>
        <w:ind w:left="420" w:right="1050" w:hangingChars="200" w:hanging="420"/>
        <w:jc w:val="both"/>
      </w:pPr>
      <w:r>
        <w:rPr>
          <w:rFonts w:hint="eastAsia"/>
        </w:rPr>
        <w:t xml:space="preserve">　　長期休暇中に臨床実習</w:t>
      </w:r>
      <w:r w:rsidR="00A71ADC">
        <w:rPr>
          <w:rFonts w:hint="eastAsia"/>
        </w:rPr>
        <w:t>・見学希望の</w:t>
      </w:r>
      <w:r w:rsidR="00435C06">
        <w:rPr>
          <w:rFonts w:hint="eastAsia"/>
        </w:rPr>
        <w:t>医学生と、下記の対象医療機関</w:t>
      </w:r>
      <w:r>
        <w:rPr>
          <w:rFonts w:hint="eastAsia"/>
        </w:rPr>
        <w:t>のマッチング（連絡調整、実習期間調整）を行う。</w:t>
      </w:r>
    </w:p>
    <w:p w14:paraId="377C1621" w14:textId="77777777" w:rsidR="00435C06" w:rsidRDefault="00435C06" w:rsidP="00ED0F47">
      <w:pPr>
        <w:pStyle w:val="a5"/>
        <w:ind w:right="1050"/>
        <w:jc w:val="both"/>
      </w:pPr>
    </w:p>
    <w:p w14:paraId="1059123A" w14:textId="77777777" w:rsidR="00ED0F47" w:rsidRDefault="00ED0F47" w:rsidP="00ED0F47">
      <w:pPr>
        <w:pStyle w:val="a5"/>
        <w:ind w:right="1050"/>
        <w:jc w:val="both"/>
      </w:pPr>
      <w:r>
        <w:rPr>
          <w:rFonts w:hint="eastAsia"/>
        </w:rPr>
        <w:t xml:space="preserve">　実習</w:t>
      </w:r>
      <w:r w:rsidR="00A71ADC">
        <w:rPr>
          <w:rFonts w:hint="eastAsia"/>
        </w:rPr>
        <w:t>・見学</w:t>
      </w:r>
      <w:r>
        <w:rPr>
          <w:rFonts w:hint="eastAsia"/>
        </w:rPr>
        <w:t>先</w:t>
      </w:r>
    </w:p>
    <w:p w14:paraId="7A1C5FBE" w14:textId="55D832BE" w:rsidR="00715BDC" w:rsidRDefault="000844A9" w:rsidP="00F86095">
      <w:pPr>
        <w:pStyle w:val="a5"/>
        <w:ind w:right="1050"/>
        <w:jc w:val="both"/>
      </w:pPr>
      <w:r>
        <w:rPr>
          <w:rFonts w:hint="eastAsia"/>
        </w:rPr>
        <w:t xml:space="preserve">　　平成</w:t>
      </w:r>
      <w:r>
        <w:rPr>
          <w:rFonts w:hint="eastAsia"/>
        </w:rPr>
        <w:t>28</w:t>
      </w:r>
      <w:r>
        <w:rPr>
          <w:rFonts w:hint="eastAsia"/>
        </w:rPr>
        <w:t>年度　クリニカルクラークシップ「地域医療」の協力医療機関</w:t>
      </w:r>
    </w:p>
    <w:p w14:paraId="621F7BE3" w14:textId="0A57F5F1" w:rsidR="000844A9" w:rsidRDefault="00435C06" w:rsidP="00F86095">
      <w:pPr>
        <w:pStyle w:val="a5"/>
        <w:ind w:right="1050"/>
        <w:jc w:val="both"/>
      </w:pPr>
      <w:r>
        <w:rPr>
          <w:rFonts w:hint="eastAsia"/>
        </w:rPr>
        <w:t xml:space="preserve">　　＊平成</w:t>
      </w:r>
      <w:r>
        <w:rPr>
          <w:rFonts w:hint="eastAsia"/>
        </w:rPr>
        <w:t>30</w:t>
      </w:r>
      <w:r>
        <w:rPr>
          <w:rFonts w:hint="eastAsia"/>
        </w:rPr>
        <w:t xml:space="preserve">年度以降は対象となる医療機関の拡充を検討する　　</w:t>
      </w:r>
    </w:p>
    <w:p w14:paraId="1C36A69B" w14:textId="77777777" w:rsidR="00435C06" w:rsidRPr="00435C06" w:rsidRDefault="00435C06" w:rsidP="00F86095">
      <w:pPr>
        <w:pStyle w:val="a5"/>
        <w:ind w:right="1050"/>
        <w:jc w:val="both"/>
      </w:pPr>
    </w:p>
    <w:p w14:paraId="589F8963" w14:textId="09D2CA7C" w:rsidR="006F6708" w:rsidRDefault="00ED0F47" w:rsidP="00C029C7">
      <w:pPr>
        <w:pStyle w:val="a5"/>
        <w:ind w:right="1050"/>
        <w:jc w:val="both"/>
      </w:pPr>
      <w:r>
        <w:rPr>
          <w:rFonts w:hint="eastAsia"/>
        </w:rPr>
        <w:t xml:space="preserve">　交通費</w:t>
      </w:r>
      <w:r w:rsidR="00C029C7">
        <w:rPr>
          <w:rFonts w:hint="eastAsia"/>
        </w:rPr>
        <w:t>・宿泊費</w:t>
      </w:r>
    </w:p>
    <w:p w14:paraId="76AEB0AA" w14:textId="1E6C61A3" w:rsidR="00C029C7" w:rsidRDefault="00C029C7" w:rsidP="00C029C7">
      <w:pPr>
        <w:pStyle w:val="a5"/>
        <w:ind w:right="1050"/>
        <w:jc w:val="both"/>
      </w:pPr>
      <w:r>
        <w:rPr>
          <w:rFonts w:hint="eastAsia"/>
        </w:rPr>
        <w:t xml:space="preserve">　　平成</w:t>
      </w:r>
      <w:r>
        <w:rPr>
          <w:rFonts w:hint="eastAsia"/>
        </w:rPr>
        <w:t>29</w:t>
      </w:r>
      <w:r>
        <w:rPr>
          <w:rFonts w:hint="eastAsia"/>
        </w:rPr>
        <w:t>年度は，上記対象医療機関からの援助を基本とする</w:t>
      </w:r>
    </w:p>
    <w:p w14:paraId="7B66929F" w14:textId="77777777" w:rsidR="00715BDC" w:rsidRDefault="00715BDC"/>
    <w:p w14:paraId="1552C19F" w14:textId="77777777" w:rsidR="00435C06" w:rsidRDefault="00435C06"/>
    <w:sectPr w:rsidR="00435C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95"/>
    <w:rsid w:val="000844A9"/>
    <w:rsid w:val="000D439F"/>
    <w:rsid w:val="003A2B41"/>
    <w:rsid w:val="00435C06"/>
    <w:rsid w:val="004D6831"/>
    <w:rsid w:val="005435D1"/>
    <w:rsid w:val="00644C2C"/>
    <w:rsid w:val="006F6708"/>
    <w:rsid w:val="007055AF"/>
    <w:rsid w:val="00715BDC"/>
    <w:rsid w:val="00770F92"/>
    <w:rsid w:val="00A71ADC"/>
    <w:rsid w:val="00C029C7"/>
    <w:rsid w:val="00C73CC7"/>
    <w:rsid w:val="00ED0F47"/>
    <w:rsid w:val="00F86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7957EE"/>
  <w15:chartTrackingRefBased/>
  <w15:docId w15:val="{33DB9C05-297A-4966-9FC7-974AF21B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86095"/>
  </w:style>
  <w:style w:type="character" w:customStyle="1" w:styleId="a4">
    <w:name w:val="挨拶文 (文字)"/>
    <w:basedOn w:val="a0"/>
    <w:link w:val="a3"/>
    <w:uiPriority w:val="99"/>
    <w:rsid w:val="00F86095"/>
  </w:style>
  <w:style w:type="paragraph" w:styleId="a5">
    <w:name w:val="Closing"/>
    <w:basedOn w:val="a"/>
    <w:link w:val="a6"/>
    <w:uiPriority w:val="99"/>
    <w:unhideWhenUsed/>
    <w:rsid w:val="00F86095"/>
    <w:pPr>
      <w:jc w:val="right"/>
    </w:pPr>
  </w:style>
  <w:style w:type="character" w:customStyle="1" w:styleId="a6">
    <w:name w:val="結語 (文字)"/>
    <w:basedOn w:val="a0"/>
    <w:link w:val="a5"/>
    <w:uiPriority w:val="99"/>
    <w:rsid w:val="00F86095"/>
  </w:style>
  <w:style w:type="paragraph" w:styleId="a7">
    <w:name w:val="Balloon Text"/>
    <w:basedOn w:val="a"/>
    <w:link w:val="a8"/>
    <w:uiPriority w:val="99"/>
    <w:semiHidden/>
    <w:unhideWhenUsed/>
    <w:rsid w:val="00770F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0F92"/>
    <w:rPr>
      <w:rFonts w:asciiTheme="majorHAnsi" w:eastAsiaTheme="majorEastAsia" w:hAnsiTheme="majorHAnsi" w:cstheme="majorBidi"/>
      <w:sz w:val="18"/>
      <w:szCs w:val="18"/>
    </w:rPr>
  </w:style>
  <w:style w:type="character" w:styleId="a9">
    <w:name w:val="Hyperlink"/>
    <w:basedOn w:val="a0"/>
    <w:uiPriority w:val="99"/>
    <w:unhideWhenUsed/>
    <w:rsid w:val="00715BDC"/>
    <w:rPr>
      <w:color w:val="0563C1" w:themeColor="hyperlink"/>
      <w:u w:val="single"/>
    </w:rPr>
  </w:style>
  <w:style w:type="character" w:styleId="aa">
    <w:name w:val="annotation reference"/>
    <w:basedOn w:val="a0"/>
    <w:uiPriority w:val="99"/>
    <w:semiHidden/>
    <w:unhideWhenUsed/>
    <w:rsid w:val="00A71ADC"/>
    <w:rPr>
      <w:sz w:val="18"/>
      <w:szCs w:val="18"/>
    </w:rPr>
  </w:style>
  <w:style w:type="paragraph" w:styleId="ab">
    <w:name w:val="annotation text"/>
    <w:basedOn w:val="a"/>
    <w:link w:val="ac"/>
    <w:uiPriority w:val="99"/>
    <w:semiHidden/>
    <w:unhideWhenUsed/>
    <w:rsid w:val="00A71ADC"/>
    <w:pPr>
      <w:jc w:val="left"/>
    </w:pPr>
  </w:style>
  <w:style w:type="character" w:customStyle="1" w:styleId="ac">
    <w:name w:val="コメント文字列 (文字)"/>
    <w:basedOn w:val="a0"/>
    <w:link w:val="ab"/>
    <w:uiPriority w:val="99"/>
    <w:semiHidden/>
    <w:rsid w:val="00A71ADC"/>
  </w:style>
  <w:style w:type="paragraph" w:styleId="ad">
    <w:name w:val="annotation subject"/>
    <w:basedOn w:val="ab"/>
    <w:next w:val="ab"/>
    <w:link w:val="ae"/>
    <w:uiPriority w:val="99"/>
    <w:semiHidden/>
    <w:unhideWhenUsed/>
    <w:rsid w:val="00A71ADC"/>
    <w:rPr>
      <w:b/>
      <w:bCs/>
    </w:rPr>
  </w:style>
  <w:style w:type="character" w:customStyle="1" w:styleId="ae">
    <w:name w:val="コメント内容 (文字)"/>
    <w:basedOn w:val="ac"/>
    <w:link w:val="ad"/>
    <w:uiPriority w:val="99"/>
    <w:semiHidden/>
    <w:rsid w:val="00A71A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Takayanagi</dc:creator>
  <cp:keywords/>
  <dc:description/>
  <cp:lastModifiedBy>kumadaichiiki</cp:lastModifiedBy>
  <cp:revision>5</cp:revision>
  <cp:lastPrinted>2017-02-14T04:58:00Z</cp:lastPrinted>
  <dcterms:created xsi:type="dcterms:W3CDTF">2017-03-07T04:52:00Z</dcterms:created>
  <dcterms:modified xsi:type="dcterms:W3CDTF">2017-03-13T03:10:00Z</dcterms:modified>
</cp:coreProperties>
</file>