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2D" w:rsidRPr="0087114F" w:rsidRDefault="006A2C50" w:rsidP="0094742D">
      <w:pPr>
        <w:jc w:val="center"/>
        <w:rPr>
          <w:b/>
          <w:sz w:val="24"/>
          <w:szCs w:val="24"/>
        </w:rPr>
      </w:pPr>
      <w:r w:rsidRPr="001C664C">
        <w:rPr>
          <w:rFonts w:asciiTheme="majorEastAsia" w:eastAsiaTheme="majorEastAsia" w:hAnsiTheme="majorEastAsia"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8067EE" wp14:editId="0E1FDBBF">
                <wp:simplePos x="0" y="0"/>
                <wp:positionH relativeFrom="column">
                  <wp:posOffset>5142230</wp:posOffset>
                </wp:positionH>
                <wp:positionV relativeFrom="paragraph">
                  <wp:posOffset>-886460</wp:posOffset>
                </wp:positionV>
                <wp:extent cx="8001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A2C50" w:rsidRPr="00844F45" w:rsidRDefault="006A2C50" w:rsidP="006A2C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44F4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067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9pt;margin-top:-69.8pt;width:6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" fillcolor="window" strokecolor="black [3213]" strokeweight=".5pt">
                <v:textbox inset="0,0,0,0">
                  <w:txbxContent>
                    <w:p w:rsidR="006A2C50" w:rsidRPr="00844F45" w:rsidRDefault="006A2C50" w:rsidP="006A2C5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44F45">
                        <w:rPr>
                          <w:rFonts w:asciiTheme="majorEastAsia" w:eastAsiaTheme="majorEastAsia" w:hAnsiTheme="majorEastAsia" w:hint="eastAsia"/>
                          <w:b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94742D" w:rsidRPr="0087114F">
        <w:rPr>
          <w:rFonts w:hint="eastAsia"/>
          <w:b/>
          <w:sz w:val="24"/>
          <w:szCs w:val="24"/>
        </w:rPr>
        <w:t>熊本県地域臨床実習支援事業</w:t>
      </w:r>
      <w:r w:rsidR="0094742D">
        <w:rPr>
          <w:rFonts w:hint="eastAsia"/>
          <w:b/>
          <w:sz w:val="24"/>
          <w:szCs w:val="24"/>
        </w:rPr>
        <w:t>の概要</w:t>
      </w:r>
    </w:p>
    <w:p w:rsidR="0094742D" w:rsidRPr="0087114F" w:rsidRDefault="0094742D" w:rsidP="0094742D">
      <w:r w:rsidRPr="0087114F">
        <w:t xml:space="preserve"> </w:t>
      </w:r>
      <w:r>
        <w:rPr>
          <w:rFonts w:hint="eastAsia"/>
        </w:rPr>
        <w:t xml:space="preserve">　　　　　　　　　　　～</w:t>
      </w:r>
      <w:r w:rsidR="00582F79">
        <w:rPr>
          <w:rFonts w:hint="eastAsia"/>
        </w:rPr>
        <w:t>通称：</w:t>
      </w:r>
      <w:r>
        <w:rPr>
          <w:rFonts w:hint="eastAsia"/>
        </w:rPr>
        <w:t>肥後ふるさと実習支援事業～</w:t>
      </w:r>
    </w:p>
    <w:p w:rsidR="0094742D" w:rsidRPr="0087114F" w:rsidRDefault="0094742D" w:rsidP="0094742D"/>
    <w:p w:rsidR="0094742D" w:rsidRPr="0087114F" w:rsidRDefault="0094742D" w:rsidP="0094742D">
      <w:r w:rsidRPr="0087114F">
        <w:rPr>
          <w:rFonts w:hint="eastAsia"/>
        </w:rPr>
        <w:t>（</w:t>
      </w:r>
      <w:r w:rsidR="00582F79">
        <w:rPr>
          <w:rFonts w:hint="eastAsia"/>
        </w:rPr>
        <w:t>１</w:t>
      </w:r>
      <w:r w:rsidRPr="0087114F">
        <w:rPr>
          <w:rFonts w:hint="eastAsia"/>
        </w:rPr>
        <w:t>）事業の目的及び実施根拠</w:t>
      </w:r>
    </w:p>
    <w:p w:rsidR="0094742D" w:rsidRPr="0087114F" w:rsidRDefault="0094742D" w:rsidP="0094742D">
      <w:pPr>
        <w:ind w:leftChars="300" w:left="630" w:firstLineChars="100" w:firstLine="210"/>
      </w:pPr>
      <w:r w:rsidRPr="0087114F">
        <w:rPr>
          <w:rFonts w:hint="eastAsia"/>
        </w:rPr>
        <w:t>本事業は</w:t>
      </w:r>
      <w:r w:rsidRPr="0087114F">
        <w:t>、</w:t>
      </w:r>
      <w:r w:rsidRPr="0087114F">
        <w:rPr>
          <w:rFonts w:hint="eastAsia"/>
        </w:rPr>
        <w:t>県外にいる熊本県出身の医学生や，将来熊本県で従事することを考えている医学生等が、熊本県における地域医療の現状を学ぶことを支援することにより、将来の医師偏在化の是正や医師確保につなげることを目的とする。</w:t>
      </w:r>
    </w:p>
    <w:p w:rsidR="004C2388" w:rsidRDefault="004C2388" w:rsidP="0094742D"/>
    <w:p w:rsidR="0094742D" w:rsidRPr="0087114F" w:rsidRDefault="0094742D" w:rsidP="0094742D">
      <w:r w:rsidRPr="0087114F">
        <w:rPr>
          <w:rFonts w:hint="eastAsia"/>
        </w:rPr>
        <w:t>（</w:t>
      </w:r>
      <w:r w:rsidR="00582F79">
        <w:rPr>
          <w:rFonts w:hint="eastAsia"/>
        </w:rPr>
        <w:t>２</w:t>
      </w:r>
      <w:r w:rsidRPr="0087114F">
        <w:rPr>
          <w:rFonts w:hint="eastAsia"/>
        </w:rPr>
        <w:t>）事業の内容</w:t>
      </w:r>
      <w:r w:rsidRPr="0087114F">
        <w:rPr>
          <w:rFonts w:hint="eastAsia"/>
        </w:rPr>
        <w:t xml:space="preserve"> </w:t>
      </w:r>
    </w:p>
    <w:p w:rsidR="001477DD" w:rsidRPr="0087114F" w:rsidRDefault="001477DD" w:rsidP="001477DD">
      <w:pPr>
        <w:ind w:leftChars="300" w:left="1260" w:hangingChars="300" w:hanging="630"/>
      </w:pPr>
      <w:r w:rsidRPr="0087114F">
        <w:rPr>
          <w:rFonts w:hint="eastAsia"/>
        </w:rPr>
        <w:t>（</w:t>
      </w:r>
      <w:r>
        <w:rPr>
          <w:rFonts w:hint="eastAsia"/>
        </w:rPr>
        <w:t>募集対象者・募集人数</w:t>
      </w:r>
      <w:r w:rsidRPr="0087114F">
        <w:rPr>
          <w:rFonts w:hint="eastAsia"/>
        </w:rPr>
        <w:t>）</w:t>
      </w:r>
    </w:p>
    <w:p w:rsidR="00582F79" w:rsidRDefault="001477DD" w:rsidP="00582F79">
      <w:pPr>
        <w:ind w:leftChars="600" w:left="2730" w:hangingChars="700" w:hanging="1470"/>
      </w:pPr>
      <w:r w:rsidRPr="0087114F">
        <w:rPr>
          <w:rFonts w:hint="eastAsia"/>
        </w:rPr>
        <w:t xml:space="preserve">　</w:t>
      </w:r>
      <w:r w:rsidR="00582F79">
        <w:rPr>
          <w:rFonts w:hint="eastAsia"/>
        </w:rPr>
        <w:t>募集対象者：</w:t>
      </w:r>
      <w:r w:rsidRPr="0087114F">
        <w:rPr>
          <w:rFonts w:hint="eastAsia"/>
        </w:rPr>
        <w:t>熊本県外の大学に在学する地域医療に関心を有する医学部学生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年生以上）</w:t>
      </w:r>
    </w:p>
    <w:p w:rsidR="001477DD" w:rsidRPr="0087114F" w:rsidRDefault="00582F79" w:rsidP="00582F79">
      <w:pPr>
        <w:ind w:leftChars="700" w:left="2310" w:hangingChars="400" w:hanging="840"/>
      </w:pPr>
      <w:r>
        <w:rPr>
          <w:rFonts w:hint="eastAsia"/>
        </w:rPr>
        <w:t xml:space="preserve">募集人数：　</w:t>
      </w:r>
      <w:r w:rsidR="001477DD" w:rsidRPr="0087114F">
        <w:rPr>
          <w:rFonts w:hint="eastAsia"/>
        </w:rPr>
        <w:t>5</w:t>
      </w:r>
      <w:r w:rsidR="001477DD" w:rsidRPr="0087114F">
        <w:rPr>
          <w:rFonts w:hint="eastAsia"/>
        </w:rPr>
        <w:t>名以内</w:t>
      </w:r>
    </w:p>
    <w:p w:rsidR="0094742D" w:rsidRPr="0087114F" w:rsidRDefault="0094742D" w:rsidP="0094742D">
      <w:pPr>
        <w:ind w:firstLineChars="300" w:firstLine="630"/>
      </w:pPr>
      <w:r w:rsidRPr="0087114F">
        <w:rPr>
          <w:rFonts w:hint="eastAsia"/>
        </w:rPr>
        <w:t>（事業実施期間）</w:t>
      </w:r>
    </w:p>
    <w:p w:rsidR="0094742D" w:rsidRPr="0087114F" w:rsidRDefault="0094742D" w:rsidP="0094742D">
      <w:pPr>
        <w:ind w:left="1260" w:hangingChars="600" w:hanging="1260"/>
      </w:pPr>
      <w:r w:rsidRPr="0087114F">
        <w:rPr>
          <w:rFonts w:hint="eastAsia"/>
        </w:rPr>
        <w:t xml:space="preserve">　　　　　　平成</w:t>
      </w:r>
      <w:r w:rsidRPr="0087114F">
        <w:t>29</w:t>
      </w:r>
      <w:r w:rsidRPr="0087114F">
        <w:rPr>
          <w:rFonts w:hint="eastAsia"/>
        </w:rPr>
        <w:t>年</w:t>
      </w:r>
      <w:r w:rsidR="001477DD">
        <w:rPr>
          <w:rFonts w:hint="eastAsia"/>
        </w:rPr>
        <w:t>8</w:t>
      </w:r>
      <w:r w:rsidRPr="0087114F">
        <w:t>月から平成</w:t>
      </w:r>
      <w:r w:rsidRPr="0087114F">
        <w:rPr>
          <w:rFonts w:hint="eastAsia"/>
        </w:rPr>
        <w:t>30</w:t>
      </w:r>
      <w:r w:rsidRPr="0087114F">
        <w:t>年</w:t>
      </w:r>
      <w:r w:rsidR="001477DD">
        <w:rPr>
          <w:rFonts w:hint="eastAsia"/>
        </w:rPr>
        <w:t>2</w:t>
      </w:r>
      <w:r w:rsidRPr="0087114F">
        <w:t>月</w:t>
      </w:r>
      <w:r w:rsidR="001477DD">
        <w:rPr>
          <w:rFonts w:hint="eastAsia"/>
        </w:rPr>
        <w:t>まで</w:t>
      </w:r>
    </w:p>
    <w:p w:rsidR="001477DD" w:rsidRDefault="001477DD" w:rsidP="00582F79">
      <w:pPr>
        <w:ind w:firstLineChars="300" w:firstLine="630"/>
      </w:pPr>
      <w:r w:rsidRPr="0087114F">
        <w:rPr>
          <w:rFonts w:hint="eastAsia"/>
        </w:rPr>
        <w:t>（実習期間及び実習内容）</w:t>
      </w:r>
    </w:p>
    <w:p w:rsidR="001477DD" w:rsidRDefault="001477DD" w:rsidP="001477DD">
      <w:pPr>
        <w:ind w:leftChars="600" w:left="1470" w:hangingChars="100" w:hanging="210"/>
      </w:pPr>
      <w:r>
        <w:rPr>
          <w:rFonts w:hint="eastAsia"/>
        </w:rPr>
        <w:t>・</w:t>
      </w:r>
      <w:r w:rsidRPr="0087114F">
        <w:rPr>
          <w:rFonts w:hint="eastAsia"/>
        </w:rPr>
        <w:t>実習期間</w:t>
      </w:r>
      <w:r>
        <w:rPr>
          <w:rFonts w:hint="eastAsia"/>
        </w:rPr>
        <w:t>：</w:t>
      </w:r>
      <w:r w:rsidRPr="0087114F">
        <w:rPr>
          <w:rFonts w:hint="eastAsia"/>
        </w:rPr>
        <w:t>原則として１週間以内（最低でも</w:t>
      </w:r>
      <w:r w:rsidRPr="0087114F">
        <w:rPr>
          <w:rFonts w:hint="eastAsia"/>
        </w:rPr>
        <w:t>2</w:t>
      </w:r>
      <w:r w:rsidRPr="0087114F">
        <w:rPr>
          <w:rFonts w:hint="eastAsia"/>
        </w:rPr>
        <w:t xml:space="preserve">日以上）　　　　　</w:t>
      </w:r>
    </w:p>
    <w:p w:rsidR="001477DD" w:rsidRPr="0087114F" w:rsidRDefault="001477DD" w:rsidP="001477DD">
      <w:pPr>
        <w:ind w:leftChars="600" w:left="1470" w:hangingChars="100" w:hanging="210"/>
      </w:pPr>
      <w:r>
        <w:rPr>
          <w:rFonts w:hint="eastAsia"/>
        </w:rPr>
        <w:t>・</w:t>
      </w:r>
      <w:r w:rsidRPr="0087114F">
        <w:rPr>
          <w:rFonts w:hint="eastAsia"/>
        </w:rPr>
        <w:t>実習内容</w:t>
      </w:r>
      <w:r w:rsidR="005435E4">
        <w:rPr>
          <w:rFonts w:hint="eastAsia"/>
        </w:rPr>
        <w:t>：</w:t>
      </w:r>
      <w:r w:rsidRPr="0087114F">
        <w:rPr>
          <w:rFonts w:hint="eastAsia"/>
        </w:rPr>
        <w:t>診療参加、診療見学等</w:t>
      </w:r>
    </w:p>
    <w:p w:rsidR="0094742D" w:rsidRPr="0087114F" w:rsidRDefault="0094742D" w:rsidP="0094742D">
      <w:pPr>
        <w:ind w:firstLineChars="300" w:firstLine="630"/>
      </w:pPr>
      <w:r w:rsidRPr="0087114F">
        <w:rPr>
          <w:rFonts w:hint="eastAsia"/>
        </w:rPr>
        <w:t>（</w:t>
      </w:r>
      <w:r w:rsidR="005435E4">
        <w:rPr>
          <w:rFonts w:hint="eastAsia"/>
        </w:rPr>
        <w:t>実習先</w:t>
      </w:r>
      <w:r w:rsidRPr="0087114F">
        <w:rPr>
          <w:rFonts w:hint="eastAsia"/>
        </w:rPr>
        <w:t>）</w:t>
      </w:r>
    </w:p>
    <w:p w:rsidR="0094742D" w:rsidRPr="0087114F" w:rsidRDefault="0094742D" w:rsidP="0094742D">
      <w:pPr>
        <w:ind w:left="1260" w:hangingChars="600" w:hanging="1260"/>
      </w:pPr>
      <w:r w:rsidRPr="0087114F">
        <w:rPr>
          <w:rFonts w:hint="eastAsia"/>
        </w:rPr>
        <w:t xml:space="preserve">　　　　　　　</w:t>
      </w:r>
      <w:r w:rsidR="005435E4" w:rsidRPr="0087114F">
        <w:rPr>
          <w:rFonts w:hint="eastAsia"/>
        </w:rPr>
        <w:t>知事指定病院等</w:t>
      </w:r>
      <w:r w:rsidR="005435E4">
        <w:rPr>
          <w:rFonts w:hint="eastAsia"/>
        </w:rPr>
        <w:t>のうち</w:t>
      </w:r>
      <w:r>
        <w:rPr>
          <w:rFonts w:hint="eastAsia"/>
        </w:rPr>
        <w:t>別表の</w:t>
      </w:r>
      <w:r w:rsidRPr="0087114F">
        <w:rPr>
          <w:rFonts w:hint="eastAsia"/>
        </w:rPr>
        <w:t>医療機関</w:t>
      </w:r>
    </w:p>
    <w:p w:rsidR="0094742D" w:rsidRPr="0087114F" w:rsidRDefault="0094742D" w:rsidP="005435E4">
      <w:r w:rsidRPr="0087114F">
        <w:rPr>
          <w:rFonts w:hint="eastAsia"/>
        </w:rPr>
        <w:t xml:space="preserve">　　　（実習結果報告）</w:t>
      </w:r>
    </w:p>
    <w:p w:rsidR="0094742D" w:rsidRPr="0087114F" w:rsidRDefault="0094742D" w:rsidP="0094742D">
      <w:pPr>
        <w:ind w:left="1470" w:hangingChars="700" w:hanging="1470"/>
      </w:pPr>
      <w:r w:rsidRPr="0087114F">
        <w:rPr>
          <w:rFonts w:hint="eastAsia"/>
        </w:rPr>
        <w:t xml:space="preserve">　　　　　１　実習希望者は、実習終了後２週間以内に報告書を機構に提出</w:t>
      </w:r>
    </w:p>
    <w:p w:rsidR="0094742D" w:rsidRPr="0087114F" w:rsidRDefault="0094742D" w:rsidP="0094742D">
      <w:pPr>
        <w:ind w:left="1260" w:hangingChars="600" w:hanging="1260"/>
      </w:pPr>
      <w:r w:rsidRPr="0087114F">
        <w:rPr>
          <w:rFonts w:hint="eastAsia"/>
        </w:rPr>
        <w:t xml:space="preserve">　　　　　２　機構は、協力医療機関から実習終了後２週間以内にアンケートの回収に努める。</w:t>
      </w:r>
    </w:p>
    <w:p w:rsidR="0094742D" w:rsidRPr="0087114F" w:rsidRDefault="0094742D" w:rsidP="0094742D">
      <w:pPr>
        <w:ind w:leftChars="300" w:left="1260" w:hangingChars="300" w:hanging="630"/>
      </w:pPr>
      <w:r w:rsidRPr="0087114F">
        <w:rPr>
          <w:rFonts w:hint="eastAsia"/>
        </w:rPr>
        <w:t>（事業の周知）</w:t>
      </w:r>
    </w:p>
    <w:p w:rsidR="0094742D" w:rsidRPr="0087114F" w:rsidRDefault="0094742D" w:rsidP="0094742D">
      <w:pPr>
        <w:ind w:left="1260" w:hangingChars="600" w:hanging="1260"/>
      </w:pPr>
      <w:r w:rsidRPr="0087114F">
        <w:rPr>
          <w:rFonts w:hint="eastAsia"/>
        </w:rPr>
        <w:t xml:space="preserve">　　　　　機構は、全国の医学系大学等に本事業の周知等を図る。</w:t>
      </w:r>
    </w:p>
    <w:p w:rsidR="0094742D" w:rsidRPr="0087114F" w:rsidRDefault="0094742D" w:rsidP="0094742D">
      <w:pPr>
        <w:ind w:left="1260" w:hangingChars="600" w:hanging="1260"/>
      </w:pPr>
    </w:p>
    <w:p w:rsidR="0094742D" w:rsidRPr="0087114F" w:rsidRDefault="0094742D" w:rsidP="0094742D">
      <w:r w:rsidRPr="0087114F">
        <w:rPr>
          <w:rFonts w:hint="eastAsia"/>
        </w:rPr>
        <w:t>（</w:t>
      </w:r>
      <w:r w:rsidR="00582F79">
        <w:rPr>
          <w:rFonts w:hint="eastAsia"/>
        </w:rPr>
        <w:t>３</w:t>
      </w:r>
      <w:r w:rsidRPr="0087114F">
        <w:rPr>
          <w:rFonts w:hint="eastAsia"/>
        </w:rPr>
        <w:t>）費用の支払い</w:t>
      </w:r>
    </w:p>
    <w:p w:rsidR="0094742D" w:rsidRPr="0087114F" w:rsidRDefault="0094742D" w:rsidP="0094742D">
      <w:pPr>
        <w:ind w:left="1050" w:hangingChars="500" w:hanging="1050"/>
      </w:pPr>
      <w:r w:rsidRPr="0087114F">
        <w:rPr>
          <w:rFonts w:hint="eastAsia"/>
        </w:rPr>
        <w:t xml:space="preserve">　　　　１　</w:t>
      </w:r>
      <w:r w:rsidR="00582F79">
        <w:rPr>
          <w:rFonts w:hint="eastAsia"/>
        </w:rPr>
        <w:t>実習希望者の</w:t>
      </w:r>
      <w:r w:rsidRPr="0087114F">
        <w:rPr>
          <w:rFonts w:hint="eastAsia"/>
        </w:rPr>
        <w:t>在学地から熊本市まで及び熊本市から</w:t>
      </w:r>
      <w:r w:rsidRPr="0087114F">
        <w:t>協力</w:t>
      </w:r>
      <w:r w:rsidRPr="0087114F">
        <w:rPr>
          <w:rFonts w:hint="eastAsia"/>
        </w:rPr>
        <w:t>医療機関までの往復の交通費及び実習期間の日当</w:t>
      </w:r>
    </w:p>
    <w:p w:rsidR="0094742D" w:rsidRPr="0087114F" w:rsidRDefault="0094742D" w:rsidP="0094742D">
      <w:pPr>
        <w:ind w:leftChars="400" w:left="1050" w:hangingChars="100" w:hanging="210"/>
      </w:pPr>
      <w:r w:rsidRPr="0087114F">
        <w:rPr>
          <w:rFonts w:hint="eastAsia"/>
        </w:rPr>
        <w:t>２　実習地での宿泊費、</w:t>
      </w:r>
      <w:r w:rsidRPr="0087114F">
        <w:t>協力</w:t>
      </w:r>
      <w:r w:rsidRPr="0087114F">
        <w:rPr>
          <w:rFonts w:hint="eastAsia"/>
        </w:rPr>
        <w:t>医療機関で宿泊施設の提供がない場合は</w:t>
      </w:r>
      <w:r w:rsidR="00582F79">
        <w:rPr>
          <w:rFonts w:hint="eastAsia"/>
        </w:rPr>
        <w:t>支給</w:t>
      </w:r>
    </w:p>
    <w:p w:rsidR="0094742D" w:rsidRDefault="0094742D" w:rsidP="0094742D">
      <w:pPr>
        <w:ind w:leftChars="400" w:left="1050" w:hangingChars="100" w:hanging="210"/>
      </w:pPr>
      <w:r w:rsidRPr="0087114F">
        <w:rPr>
          <w:rFonts w:hint="eastAsia"/>
        </w:rPr>
        <w:t xml:space="preserve">３　</w:t>
      </w:r>
      <w:r w:rsidRPr="0087114F">
        <w:t>各費用の支払いは、原則</w:t>
      </w:r>
      <w:r w:rsidRPr="0087114F">
        <w:rPr>
          <w:rFonts w:hint="eastAsia"/>
        </w:rPr>
        <w:t>として</w:t>
      </w:r>
      <w:r w:rsidRPr="0087114F">
        <w:t>後払い</w:t>
      </w:r>
    </w:p>
    <w:p w:rsidR="00DD016B" w:rsidRDefault="00DD016B" w:rsidP="0094742D">
      <w:pPr>
        <w:ind w:leftChars="400" w:left="1050" w:hangingChars="100" w:hanging="210"/>
      </w:pPr>
    </w:p>
    <w:p w:rsidR="00A43E41" w:rsidRDefault="00A43E41" w:rsidP="0094742D">
      <w:pPr>
        <w:ind w:leftChars="400" w:left="1050" w:hangingChars="100" w:hanging="210"/>
      </w:pPr>
    </w:p>
    <w:p w:rsidR="00A43E41" w:rsidRDefault="00A43E41" w:rsidP="0094742D">
      <w:pPr>
        <w:ind w:leftChars="400" w:left="1050" w:hangingChars="100" w:hanging="210"/>
      </w:pPr>
    </w:p>
    <w:p w:rsidR="00A43E41" w:rsidRDefault="00A43E41" w:rsidP="0094742D">
      <w:pPr>
        <w:ind w:leftChars="400" w:left="1050" w:hangingChars="100" w:hanging="210"/>
      </w:pPr>
    </w:p>
    <w:p w:rsidR="00A43E41" w:rsidRDefault="00A43E41" w:rsidP="0094742D">
      <w:pPr>
        <w:ind w:leftChars="400" w:left="1050" w:hangingChars="100" w:hanging="210"/>
      </w:pPr>
      <w:r>
        <w:rPr>
          <w:rFonts w:hint="eastAsia"/>
        </w:rPr>
        <w:lastRenderedPageBreak/>
        <w:t>別表</w:t>
      </w:r>
    </w:p>
    <w:p w:rsidR="00DD016B" w:rsidRPr="0087114F" w:rsidRDefault="00C85E71" w:rsidP="0094742D">
      <w:pPr>
        <w:ind w:leftChars="400" w:left="1101" w:hangingChars="100" w:hanging="261"/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4E6A2E9A" wp14:editId="5A8A98D8">
            <wp:simplePos x="0" y="0"/>
            <wp:positionH relativeFrom="margin">
              <wp:posOffset>1053465</wp:posOffset>
            </wp:positionH>
            <wp:positionV relativeFrom="paragraph">
              <wp:posOffset>3273425</wp:posOffset>
            </wp:positionV>
            <wp:extent cx="3267137" cy="4724400"/>
            <wp:effectExtent l="19050" t="19050" r="28575" b="190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36" cy="472888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E41">
        <w:rPr>
          <w:noProof/>
        </w:rPr>
        <w:drawing>
          <wp:inline distT="0" distB="0" distL="0" distR="0" wp14:anchorId="54A084D4">
            <wp:extent cx="4253865" cy="282206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032" cy="282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16B" w:rsidRPr="008711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71" w:rsidRDefault="00C85E71" w:rsidP="00C85E71">
      <w:r>
        <w:separator/>
      </w:r>
    </w:p>
  </w:endnote>
  <w:endnote w:type="continuationSeparator" w:id="0">
    <w:p w:rsidR="00C85E71" w:rsidRDefault="00C85E71" w:rsidP="00C8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71" w:rsidRDefault="00C85E71" w:rsidP="00C85E71">
      <w:r>
        <w:separator/>
      </w:r>
    </w:p>
  </w:footnote>
  <w:footnote w:type="continuationSeparator" w:id="0">
    <w:p w:rsidR="00C85E71" w:rsidRDefault="00C85E71" w:rsidP="00C8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2214"/>
    <w:multiLevelType w:val="hybridMultilevel"/>
    <w:tmpl w:val="5F165CFC"/>
    <w:lvl w:ilvl="0" w:tplc="511C079C">
      <w:start w:val="3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2D"/>
    <w:rsid w:val="001477DD"/>
    <w:rsid w:val="00295647"/>
    <w:rsid w:val="0038626C"/>
    <w:rsid w:val="003C1149"/>
    <w:rsid w:val="00402F99"/>
    <w:rsid w:val="004C2388"/>
    <w:rsid w:val="004E1F7E"/>
    <w:rsid w:val="005435E4"/>
    <w:rsid w:val="00582F79"/>
    <w:rsid w:val="006A2C50"/>
    <w:rsid w:val="007C3133"/>
    <w:rsid w:val="0094742D"/>
    <w:rsid w:val="00A43E41"/>
    <w:rsid w:val="00B436F4"/>
    <w:rsid w:val="00C85E71"/>
    <w:rsid w:val="00CF0FA1"/>
    <w:rsid w:val="00D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8F72AF-AAAB-4923-9FBA-5EBA5475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5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E71"/>
  </w:style>
  <w:style w:type="paragraph" w:styleId="a6">
    <w:name w:val="footer"/>
    <w:basedOn w:val="a"/>
    <w:link w:val="a7"/>
    <w:uiPriority w:val="99"/>
    <w:unhideWhenUsed/>
    <w:rsid w:val="00C85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E71"/>
  </w:style>
  <w:style w:type="paragraph" w:styleId="a8">
    <w:name w:val="Balloon Text"/>
    <w:basedOn w:val="a"/>
    <w:link w:val="a9"/>
    <w:uiPriority w:val="99"/>
    <w:semiHidden/>
    <w:unhideWhenUsed/>
    <w:rsid w:val="00C85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6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12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7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7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1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0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30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9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88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2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2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08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4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5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1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95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82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4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54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5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33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83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93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19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4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3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8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0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前田博</dc:creator>
  <cp:keywords/>
  <dc:description/>
  <cp:lastModifiedBy>kumadaichiiki</cp:lastModifiedBy>
  <cp:revision>3</cp:revision>
  <cp:lastPrinted>2018-03-15T02:30:00Z</cp:lastPrinted>
  <dcterms:created xsi:type="dcterms:W3CDTF">2018-03-15T00:24:00Z</dcterms:created>
  <dcterms:modified xsi:type="dcterms:W3CDTF">2018-03-15T02:32:00Z</dcterms:modified>
</cp:coreProperties>
</file>